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67A" w:rsidRDefault="006D367A">
      <w:pPr>
        <w:pStyle w:val="ConsPlusTitlePage"/>
      </w:pPr>
    </w:p>
    <w:p w:rsidR="006D367A" w:rsidRDefault="006D367A">
      <w:pPr>
        <w:pStyle w:val="ConsPlusNormal"/>
        <w:jc w:val="both"/>
        <w:outlineLvl w:val="0"/>
      </w:pPr>
    </w:p>
    <w:p w:rsidR="006D367A" w:rsidRDefault="006D367A">
      <w:pPr>
        <w:pStyle w:val="ConsPlusTitle"/>
        <w:jc w:val="center"/>
        <w:outlineLvl w:val="0"/>
      </w:pPr>
      <w:r>
        <w:t>СОВЕТ ДЕПУТАТОВ ГОРОДСКОГО ОКРУГА СЕРПУХОВ</w:t>
      </w:r>
    </w:p>
    <w:p w:rsidR="006D367A" w:rsidRDefault="006D367A">
      <w:pPr>
        <w:pStyle w:val="ConsPlusTitle"/>
        <w:jc w:val="center"/>
      </w:pPr>
      <w:r>
        <w:t>МОСКОВСКОЙ ОБЛАСТИ</w:t>
      </w:r>
    </w:p>
    <w:p w:rsidR="006D367A" w:rsidRDefault="006D367A">
      <w:pPr>
        <w:pStyle w:val="ConsPlusTitle"/>
        <w:jc w:val="both"/>
      </w:pPr>
    </w:p>
    <w:p w:rsidR="006D367A" w:rsidRDefault="006D367A">
      <w:pPr>
        <w:pStyle w:val="ConsPlusTitle"/>
        <w:jc w:val="center"/>
      </w:pPr>
      <w:bookmarkStart w:id="0" w:name="_GoBack"/>
      <w:r>
        <w:t>РЕШЕНИЕ</w:t>
      </w:r>
    </w:p>
    <w:p w:rsidR="006D367A" w:rsidRDefault="006D367A">
      <w:pPr>
        <w:pStyle w:val="ConsPlusTitle"/>
        <w:jc w:val="center"/>
      </w:pPr>
      <w:r>
        <w:t>от 27 января 2021 г. N 254/29</w:t>
      </w:r>
    </w:p>
    <w:p w:rsidR="006D367A" w:rsidRDefault="006D367A">
      <w:pPr>
        <w:pStyle w:val="ConsPlusTitle"/>
        <w:jc w:val="both"/>
      </w:pPr>
    </w:p>
    <w:p w:rsidR="006D367A" w:rsidRDefault="006D367A">
      <w:pPr>
        <w:pStyle w:val="ConsPlusTitle"/>
        <w:jc w:val="center"/>
      </w:pPr>
      <w:r>
        <w:t>О КОМИССИИ ПО СОБЛЮДЕНИЮ ОГРАНИЧЕНИЙ, ЗАПРЕТОВ И ИСПОЛНЕНИЮ</w:t>
      </w:r>
    </w:p>
    <w:p w:rsidR="006D367A" w:rsidRDefault="006D367A">
      <w:pPr>
        <w:pStyle w:val="ConsPlusTitle"/>
        <w:jc w:val="center"/>
      </w:pPr>
      <w:r>
        <w:t>ОБЯЗАННОСТЕЙ, УСТАНОВЛЕННЫХ ФЕДЕРАЛЬНЫМ ЗАКОНОДАТЕЛЬСТВОМ,</w:t>
      </w:r>
    </w:p>
    <w:p w:rsidR="006D367A" w:rsidRDefault="006D367A">
      <w:pPr>
        <w:pStyle w:val="ConsPlusTitle"/>
        <w:jc w:val="center"/>
      </w:pPr>
      <w:r>
        <w:t xml:space="preserve">ЛИЦАМИ, ЗАМЕЩАЮЩИМИ МУНИЦИПАЛЬНЫЕ ДОЛЖНОСТИ В </w:t>
      </w:r>
      <w:proofErr w:type="gramStart"/>
      <w:r>
        <w:t>ГОРОДСКОМ</w:t>
      </w:r>
      <w:proofErr w:type="gramEnd"/>
    </w:p>
    <w:p w:rsidR="006D367A" w:rsidRDefault="006D367A">
      <w:pPr>
        <w:pStyle w:val="ConsPlusTitle"/>
        <w:jc w:val="center"/>
      </w:pPr>
      <w:r>
        <w:t>ОКРУГЕ СЕРПУХОВ МОСКОВСКОЙ ОБЛАСТИ</w:t>
      </w:r>
    </w:p>
    <w:bookmarkEnd w:id="0"/>
    <w:p w:rsidR="006D367A" w:rsidRDefault="006D367A">
      <w:pPr>
        <w:pStyle w:val="ConsPlusNormal"/>
        <w:jc w:val="both"/>
      </w:pPr>
    </w:p>
    <w:p w:rsidR="006D367A" w:rsidRDefault="006D367A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7">
        <w:r>
          <w:rPr>
            <w:color w:val="0000FF"/>
          </w:rPr>
          <w:t>ст. 8.2</w:t>
        </w:r>
      </w:hyperlink>
      <w:r>
        <w:t xml:space="preserve"> Закона Московской области от 10.04.2009 N 31/2009-ОЗ "О мерах по противодействию коррупции в Московской области", </w:t>
      </w:r>
      <w:hyperlink r:id="rId8">
        <w:r>
          <w:rPr>
            <w:color w:val="0000FF"/>
          </w:rPr>
          <w:t>Законом</w:t>
        </w:r>
      </w:hyperlink>
      <w:r>
        <w:t xml:space="preserve"> Московской области от 08.11.2017 N 189/2017-ОЗ "О порядке представления гражданами, претендующими на замещение</w:t>
      </w:r>
      <w:proofErr w:type="gramEnd"/>
      <w:r>
        <w:t xml:space="preserve"> муниципальных должностей в Московской области, и лицами, замещающими муниципальные должности в Московской области, сведений о доходах, расходах, об имуществе и обязательствах имущественного характера", </w:t>
      </w:r>
      <w:hyperlink r:id="rId9">
        <w:r>
          <w:rPr>
            <w:color w:val="0000FF"/>
          </w:rPr>
          <w:t>Уставом</w:t>
        </w:r>
      </w:hyperlink>
      <w:r>
        <w:t xml:space="preserve"> муниципального образования "Городской округ Серпухов Московской области", Совет депутатов городского округа Серпухов решил:</w:t>
      </w:r>
    </w:p>
    <w:p w:rsidR="006D367A" w:rsidRDefault="006D367A">
      <w:pPr>
        <w:pStyle w:val="ConsPlusNormal"/>
        <w:spacing w:before="280"/>
        <w:ind w:firstLine="540"/>
        <w:jc w:val="both"/>
      </w:pPr>
      <w:r>
        <w:t xml:space="preserve">1. Создать комиссию по соблюдению ограничений, запретов и исполнению обязанностей, установленных федеральным законодательством, лицами, замещающими муниципальные должности в городском округе Серпухов Московской области, и утвердить ее </w:t>
      </w:r>
      <w:hyperlink w:anchor="P38">
        <w:r>
          <w:rPr>
            <w:color w:val="0000FF"/>
          </w:rPr>
          <w:t>состав</w:t>
        </w:r>
      </w:hyperlink>
      <w:r>
        <w:t xml:space="preserve"> (приложение N 1).</w:t>
      </w:r>
    </w:p>
    <w:p w:rsidR="006D367A" w:rsidRDefault="006D367A">
      <w:pPr>
        <w:pStyle w:val="ConsPlusNormal"/>
        <w:spacing w:before="280"/>
        <w:ind w:firstLine="540"/>
        <w:jc w:val="both"/>
      </w:pPr>
      <w:r>
        <w:t xml:space="preserve">2. Утвердить </w:t>
      </w:r>
      <w:hyperlink w:anchor="P65">
        <w:r>
          <w:rPr>
            <w:color w:val="0000FF"/>
          </w:rPr>
          <w:t>Порядок</w:t>
        </w:r>
      </w:hyperlink>
      <w:r>
        <w:t xml:space="preserve"> деятельности комиссии по соблюдению ограничений, запретов и исполнению обязанностей, установленных федеральным законодательством, лицами, замещающими муниципальные должности в городском округе Серпухов Московской области (приложение N 2).</w:t>
      </w:r>
    </w:p>
    <w:p w:rsidR="006D367A" w:rsidRDefault="006D367A">
      <w:pPr>
        <w:pStyle w:val="ConsPlusNormal"/>
        <w:spacing w:before="280"/>
        <w:ind w:firstLine="540"/>
        <w:jc w:val="both"/>
      </w:pPr>
      <w:r>
        <w:t xml:space="preserve">3. </w:t>
      </w:r>
      <w:proofErr w:type="gramStart"/>
      <w:r>
        <w:t xml:space="preserve">Признать утратившими силу </w:t>
      </w:r>
      <w:hyperlink r:id="rId10">
        <w:r>
          <w:rPr>
            <w:color w:val="0000FF"/>
          </w:rPr>
          <w:t>пункты 5</w:t>
        </w:r>
      </w:hyperlink>
      <w:r>
        <w:t xml:space="preserve"> - </w:t>
      </w:r>
      <w:hyperlink r:id="rId11">
        <w:r>
          <w:rPr>
            <w:color w:val="0000FF"/>
          </w:rPr>
          <w:t>9</w:t>
        </w:r>
      </w:hyperlink>
      <w:r>
        <w:t xml:space="preserve"> Порядка сообщения лицами, замещающими муниципальные должности в органах местного самоуправления городского округа Серпухов Московской области (за исключением главы городского округа Серпухов Московской области), о возникновении личной заинтересованности при исполнении должностных </w:t>
      </w:r>
      <w:r>
        <w:lastRenderedPageBreak/>
        <w:t>обязанностей, которая приводит или может привести к конфликту интересов, утвержденного решением Совета депутатов городского округа Серпухов от 02.09.2020 N 194/23.</w:t>
      </w:r>
      <w:proofErr w:type="gramEnd"/>
    </w:p>
    <w:p w:rsidR="006D367A" w:rsidRDefault="006D367A">
      <w:pPr>
        <w:pStyle w:val="ConsPlusNormal"/>
        <w:spacing w:before="280"/>
        <w:ind w:firstLine="540"/>
        <w:jc w:val="both"/>
      </w:pPr>
      <w:r>
        <w:t>4. Направить настоящее решение главе городского округа Серпухов Ю.О. Купецкой для подписания и официального опубликования (обнародования).</w:t>
      </w:r>
    </w:p>
    <w:p w:rsidR="006D367A" w:rsidRDefault="006D367A">
      <w:pPr>
        <w:pStyle w:val="ConsPlusNormal"/>
        <w:spacing w:before="28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комиссию по нормотворчеству и организации депутатской деятельности, взаимодействию с общественными организациями и правоохранительными органами (М.А. Шульга).</w:t>
      </w:r>
    </w:p>
    <w:p w:rsidR="006D367A" w:rsidRDefault="006D367A">
      <w:pPr>
        <w:pStyle w:val="ConsPlusNormal"/>
        <w:jc w:val="both"/>
      </w:pPr>
    </w:p>
    <w:p w:rsidR="006D367A" w:rsidRDefault="006D367A">
      <w:pPr>
        <w:pStyle w:val="ConsPlusNormal"/>
        <w:jc w:val="right"/>
      </w:pPr>
      <w:r>
        <w:t>Председатель Совета депутатов</w:t>
      </w:r>
    </w:p>
    <w:p w:rsidR="006D367A" w:rsidRDefault="006D367A">
      <w:pPr>
        <w:pStyle w:val="ConsPlusNormal"/>
        <w:jc w:val="right"/>
      </w:pPr>
      <w:r>
        <w:t>И.Н. Ермаков</w:t>
      </w:r>
    </w:p>
    <w:p w:rsidR="006D367A" w:rsidRDefault="006D367A">
      <w:pPr>
        <w:pStyle w:val="ConsPlusNormal"/>
        <w:jc w:val="both"/>
      </w:pPr>
    </w:p>
    <w:p w:rsidR="006D367A" w:rsidRDefault="006D367A">
      <w:pPr>
        <w:pStyle w:val="ConsPlusNormal"/>
        <w:jc w:val="right"/>
      </w:pPr>
      <w:r>
        <w:t>Глава городского округа</w:t>
      </w:r>
    </w:p>
    <w:p w:rsidR="006D367A" w:rsidRDefault="006D367A">
      <w:pPr>
        <w:pStyle w:val="ConsPlusNormal"/>
        <w:jc w:val="right"/>
      </w:pPr>
      <w:r>
        <w:t>Ю.О. Купецкая</w:t>
      </w:r>
    </w:p>
    <w:p w:rsidR="006D367A" w:rsidRDefault="006D367A">
      <w:pPr>
        <w:pStyle w:val="ConsPlusNormal"/>
        <w:jc w:val="both"/>
      </w:pPr>
    </w:p>
    <w:p w:rsidR="006D367A" w:rsidRDefault="006D367A">
      <w:pPr>
        <w:pStyle w:val="ConsPlusNormal"/>
        <w:jc w:val="right"/>
      </w:pPr>
      <w:r>
        <w:t>Подписано Главой городского округа</w:t>
      </w:r>
    </w:p>
    <w:p w:rsidR="006D367A" w:rsidRDefault="006D367A">
      <w:pPr>
        <w:pStyle w:val="ConsPlusNormal"/>
        <w:jc w:val="right"/>
      </w:pPr>
      <w:r>
        <w:t>28.01.2021</w:t>
      </w:r>
    </w:p>
    <w:p w:rsidR="006D367A" w:rsidRDefault="006D367A">
      <w:pPr>
        <w:pStyle w:val="ConsPlusNormal"/>
        <w:jc w:val="both"/>
      </w:pPr>
    </w:p>
    <w:p w:rsidR="006D367A" w:rsidRDefault="006D367A">
      <w:pPr>
        <w:pStyle w:val="ConsPlusNormal"/>
        <w:jc w:val="both"/>
      </w:pPr>
    </w:p>
    <w:p w:rsidR="006D367A" w:rsidRDefault="006D367A">
      <w:pPr>
        <w:pStyle w:val="ConsPlusNormal"/>
        <w:jc w:val="both"/>
      </w:pPr>
    </w:p>
    <w:p w:rsidR="006D367A" w:rsidRDefault="006D367A">
      <w:pPr>
        <w:pStyle w:val="ConsPlusNormal"/>
        <w:jc w:val="both"/>
      </w:pPr>
    </w:p>
    <w:p w:rsidR="006D367A" w:rsidRDefault="006D367A">
      <w:pPr>
        <w:pStyle w:val="ConsPlusNormal"/>
        <w:jc w:val="both"/>
      </w:pPr>
    </w:p>
    <w:p w:rsidR="006D367A" w:rsidRDefault="006D367A">
      <w:pPr>
        <w:pStyle w:val="ConsPlusNormal"/>
        <w:jc w:val="right"/>
        <w:outlineLvl w:val="0"/>
      </w:pPr>
      <w:r>
        <w:t>Приложение N 1</w:t>
      </w:r>
    </w:p>
    <w:p w:rsidR="006D367A" w:rsidRDefault="006D367A">
      <w:pPr>
        <w:pStyle w:val="ConsPlusNormal"/>
        <w:jc w:val="right"/>
      </w:pPr>
      <w:r>
        <w:t>к решению Совета депутатов</w:t>
      </w:r>
    </w:p>
    <w:p w:rsidR="006D367A" w:rsidRDefault="006D367A">
      <w:pPr>
        <w:pStyle w:val="ConsPlusNormal"/>
        <w:jc w:val="right"/>
      </w:pPr>
      <w:r>
        <w:t>городского округа Серпухов</w:t>
      </w:r>
    </w:p>
    <w:p w:rsidR="006D367A" w:rsidRDefault="006D367A">
      <w:pPr>
        <w:pStyle w:val="ConsPlusNormal"/>
        <w:jc w:val="right"/>
      </w:pPr>
      <w:r>
        <w:t>Московской области</w:t>
      </w:r>
    </w:p>
    <w:p w:rsidR="006D367A" w:rsidRDefault="006D367A">
      <w:pPr>
        <w:pStyle w:val="ConsPlusNormal"/>
        <w:jc w:val="right"/>
      </w:pPr>
      <w:r>
        <w:t>от 27 января 2021 г. N 254/29</w:t>
      </w:r>
    </w:p>
    <w:p w:rsidR="006D367A" w:rsidRDefault="006D367A">
      <w:pPr>
        <w:pStyle w:val="ConsPlusNormal"/>
        <w:jc w:val="both"/>
      </w:pPr>
    </w:p>
    <w:p w:rsidR="006D367A" w:rsidRDefault="006D367A">
      <w:pPr>
        <w:pStyle w:val="ConsPlusTitle"/>
        <w:jc w:val="center"/>
      </w:pPr>
      <w:bookmarkStart w:id="1" w:name="P38"/>
      <w:bookmarkEnd w:id="1"/>
      <w:r>
        <w:t>СОСТАВ</w:t>
      </w:r>
    </w:p>
    <w:p w:rsidR="006D367A" w:rsidRDefault="006D367A">
      <w:pPr>
        <w:pStyle w:val="ConsPlusTitle"/>
        <w:jc w:val="center"/>
      </w:pPr>
      <w:r>
        <w:t>КОМИССИИ ПО СОБЛЮДЕНИЮ ОГРАНИЧЕНИЙ, ЗАПРЕТОВ И ИСПОЛНЕНИЮ</w:t>
      </w:r>
    </w:p>
    <w:p w:rsidR="006D367A" w:rsidRDefault="006D367A">
      <w:pPr>
        <w:pStyle w:val="ConsPlusTitle"/>
        <w:jc w:val="center"/>
      </w:pPr>
      <w:r>
        <w:t>ОБЯЗАННОСТЕЙ, УСТАНОВЛЕННЫХ ФЕДЕРАЛЬНЫМ ЗАКОНОДАТЕЛЬСТВОМ,</w:t>
      </w:r>
    </w:p>
    <w:p w:rsidR="006D367A" w:rsidRDefault="006D367A">
      <w:pPr>
        <w:pStyle w:val="ConsPlusTitle"/>
        <w:jc w:val="center"/>
      </w:pPr>
      <w:r>
        <w:t xml:space="preserve">ЛИЦАМИ, ЗАМЕЩАЮЩИМИ МУНИЦИПАЛЬНЫЕ ДОЛЖНОСТИ В </w:t>
      </w:r>
      <w:proofErr w:type="gramStart"/>
      <w:r>
        <w:t>ГОРОДСКОМ</w:t>
      </w:r>
      <w:proofErr w:type="gramEnd"/>
    </w:p>
    <w:p w:rsidR="006D367A" w:rsidRDefault="006D367A">
      <w:pPr>
        <w:pStyle w:val="ConsPlusTitle"/>
        <w:jc w:val="center"/>
      </w:pPr>
      <w:r>
        <w:t>ОКРУГЕ СЕРПУХОВ МОСКОВСКОЙ ОБЛАСТИ</w:t>
      </w:r>
    </w:p>
    <w:p w:rsidR="006D367A" w:rsidRDefault="006D367A">
      <w:pPr>
        <w:pStyle w:val="ConsPlusNormal"/>
        <w:jc w:val="both"/>
      </w:pPr>
    </w:p>
    <w:p w:rsidR="006D367A" w:rsidRDefault="006D367A">
      <w:pPr>
        <w:pStyle w:val="ConsPlusNormal"/>
        <w:ind w:firstLine="540"/>
        <w:jc w:val="both"/>
      </w:pPr>
      <w:r>
        <w:t>Председатель комиссии:</w:t>
      </w:r>
    </w:p>
    <w:p w:rsidR="006D367A" w:rsidRDefault="006D367A">
      <w:pPr>
        <w:pStyle w:val="ConsPlusNormal"/>
        <w:spacing w:before="280"/>
        <w:ind w:firstLine="540"/>
        <w:jc w:val="both"/>
      </w:pPr>
      <w:r>
        <w:t>Ермаков Игорь Николаевич - председатель Совета депутатов городского округа Серпухов.</w:t>
      </w:r>
    </w:p>
    <w:p w:rsidR="006D367A" w:rsidRDefault="006D367A">
      <w:pPr>
        <w:pStyle w:val="ConsPlusNormal"/>
        <w:spacing w:before="280"/>
        <w:ind w:firstLine="540"/>
        <w:jc w:val="both"/>
      </w:pPr>
      <w:r>
        <w:lastRenderedPageBreak/>
        <w:t>Заместитель председателя комиссии:</w:t>
      </w:r>
    </w:p>
    <w:p w:rsidR="006D367A" w:rsidRDefault="006D367A">
      <w:pPr>
        <w:pStyle w:val="ConsPlusNormal"/>
        <w:spacing w:before="280"/>
        <w:ind w:firstLine="540"/>
        <w:jc w:val="both"/>
      </w:pPr>
      <w:r>
        <w:t>Гущин Павел Владимирович - заместитель председатель Совета депутатов городского округа Серпухов.</w:t>
      </w:r>
    </w:p>
    <w:p w:rsidR="006D367A" w:rsidRDefault="006D367A">
      <w:pPr>
        <w:pStyle w:val="ConsPlusNormal"/>
        <w:spacing w:before="280"/>
        <w:ind w:firstLine="540"/>
        <w:jc w:val="both"/>
      </w:pPr>
      <w:r>
        <w:t>Члены комиссии:</w:t>
      </w:r>
    </w:p>
    <w:p w:rsidR="006D367A" w:rsidRDefault="006D367A">
      <w:pPr>
        <w:pStyle w:val="ConsPlusNormal"/>
        <w:spacing w:before="280"/>
        <w:ind w:firstLine="540"/>
        <w:jc w:val="both"/>
      </w:pPr>
      <w:r>
        <w:t>Шульга Михаил Алексеевич - депутат Совета депутатов городского округа Серпухов по избирательному округу N 24;</w:t>
      </w:r>
    </w:p>
    <w:p w:rsidR="006D367A" w:rsidRDefault="006D367A">
      <w:pPr>
        <w:pStyle w:val="ConsPlusNormal"/>
        <w:spacing w:before="280"/>
        <w:ind w:firstLine="540"/>
        <w:jc w:val="both"/>
      </w:pPr>
      <w:proofErr w:type="spellStart"/>
      <w:r>
        <w:t>Бордачев</w:t>
      </w:r>
      <w:proofErr w:type="spellEnd"/>
      <w:r>
        <w:t xml:space="preserve"> Юрий Павлович - депутат Совета депутатов городского округа Серпухов по избирательному округу N 20;</w:t>
      </w:r>
    </w:p>
    <w:p w:rsidR="006D367A" w:rsidRDefault="006D367A">
      <w:pPr>
        <w:pStyle w:val="ConsPlusNormal"/>
        <w:spacing w:before="280"/>
        <w:ind w:firstLine="540"/>
        <w:jc w:val="both"/>
      </w:pPr>
      <w:r>
        <w:t>Михайлин Николай Викторович - депутат Совета депутатов городского округа Серпухов по избирательному округу N 23;</w:t>
      </w:r>
    </w:p>
    <w:p w:rsidR="006D367A" w:rsidRDefault="006D367A">
      <w:pPr>
        <w:pStyle w:val="ConsPlusNormal"/>
        <w:spacing w:before="280"/>
        <w:ind w:firstLine="540"/>
        <w:jc w:val="both"/>
      </w:pPr>
      <w:r>
        <w:t xml:space="preserve">Евсеева Ирина </w:t>
      </w:r>
      <w:proofErr w:type="spellStart"/>
      <w:r>
        <w:t>Адольфовна</w:t>
      </w:r>
      <w:proofErr w:type="spellEnd"/>
      <w:r>
        <w:t xml:space="preserve"> - депутат Совета депутатов городского округа Серпухов по избирательному округу N 28;</w:t>
      </w:r>
    </w:p>
    <w:p w:rsidR="006D367A" w:rsidRDefault="006D367A">
      <w:pPr>
        <w:pStyle w:val="ConsPlusNormal"/>
        <w:spacing w:before="280"/>
        <w:ind w:firstLine="540"/>
        <w:jc w:val="both"/>
      </w:pPr>
      <w:proofErr w:type="spellStart"/>
      <w:r>
        <w:t>Симарова</w:t>
      </w:r>
      <w:proofErr w:type="spellEnd"/>
      <w:r>
        <w:t xml:space="preserve"> Светлана Михайловна - депутат Совета депутатов городского округа Серпухов по избирательному округу N 29.</w:t>
      </w:r>
    </w:p>
    <w:p w:rsidR="006D367A" w:rsidRDefault="006D367A">
      <w:pPr>
        <w:pStyle w:val="ConsPlusNormal"/>
        <w:jc w:val="both"/>
      </w:pPr>
    </w:p>
    <w:p w:rsidR="006D367A" w:rsidRDefault="006D367A">
      <w:pPr>
        <w:pStyle w:val="ConsPlusNormal"/>
        <w:jc w:val="both"/>
      </w:pPr>
    </w:p>
    <w:p w:rsidR="006D367A" w:rsidRDefault="006D367A">
      <w:pPr>
        <w:pStyle w:val="ConsPlusNormal"/>
        <w:jc w:val="both"/>
      </w:pPr>
    </w:p>
    <w:p w:rsidR="006D367A" w:rsidRDefault="006D367A">
      <w:pPr>
        <w:pStyle w:val="ConsPlusNormal"/>
        <w:jc w:val="both"/>
      </w:pPr>
    </w:p>
    <w:p w:rsidR="006D367A" w:rsidRDefault="006D367A">
      <w:pPr>
        <w:pStyle w:val="ConsPlusNormal"/>
        <w:jc w:val="both"/>
      </w:pPr>
    </w:p>
    <w:p w:rsidR="006D367A" w:rsidRDefault="006D367A">
      <w:pPr>
        <w:pStyle w:val="ConsPlusNormal"/>
        <w:jc w:val="right"/>
        <w:outlineLvl w:val="0"/>
      </w:pPr>
      <w:r>
        <w:t>Приложение N 2</w:t>
      </w:r>
    </w:p>
    <w:p w:rsidR="006D367A" w:rsidRDefault="006D367A">
      <w:pPr>
        <w:pStyle w:val="ConsPlusNormal"/>
        <w:jc w:val="right"/>
      </w:pPr>
      <w:r>
        <w:t>к решению Совета депутатов</w:t>
      </w:r>
    </w:p>
    <w:p w:rsidR="006D367A" w:rsidRDefault="006D367A">
      <w:pPr>
        <w:pStyle w:val="ConsPlusNormal"/>
        <w:jc w:val="right"/>
      </w:pPr>
      <w:r>
        <w:t>городского округа Серпухов</w:t>
      </w:r>
    </w:p>
    <w:p w:rsidR="006D367A" w:rsidRDefault="006D367A">
      <w:pPr>
        <w:pStyle w:val="ConsPlusNormal"/>
        <w:jc w:val="right"/>
      </w:pPr>
      <w:r>
        <w:t>Московской области</w:t>
      </w:r>
    </w:p>
    <w:p w:rsidR="006D367A" w:rsidRDefault="006D367A">
      <w:pPr>
        <w:pStyle w:val="ConsPlusNormal"/>
        <w:jc w:val="right"/>
      </w:pPr>
      <w:r>
        <w:t>от 27 января 2021 г. N 254/29</w:t>
      </w:r>
    </w:p>
    <w:p w:rsidR="006D367A" w:rsidRDefault="006D367A">
      <w:pPr>
        <w:pStyle w:val="ConsPlusNormal"/>
        <w:jc w:val="both"/>
      </w:pPr>
    </w:p>
    <w:p w:rsidR="006D367A" w:rsidRDefault="006D367A">
      <w:pPr>
        <w:pStyle w:val="ConsPlusTitle"/>
        <w:jc w:val="center"/>
      </w:pPr>
      <w:bookmarkStart w:id="2" w:name="P65"/>
      <w:bookmarkEnd w:id="2"/>
      <w:r>
        <w:t>ПОРЯДОК</w:t>
      </w:r>
    </w:p>
    <w:p w:rsidR="006D367A" w:rsidRDefault="006D367A">
      <w:pPr>
        <w:pStyle w:val="ConsPlusTitle"/>
        <w:jc w:val="center"/>
      </w:pPr>
      <w:r>
        <w:t>ДЕЯТЕЛЬНОСТИ КОМИССИИ ПО СОБЛЮДЕНИЮ ОГРАНИЧЕНИЙ, ЗАПРЕТОВ</w:t>
      </w:r>
    </w:p>
    <w:p w:rsidR="006D367A" w:rsidRDefault="006D367A">
      <w:pPr>
        <w:pStyle w:val="ConsPlusTitle"/>
        <w:jc w:val="center"/>
      </w:pPr>
      <w:r>
        <w:t>И ИСПОЛНЕНИЮ ОБЯЗАННОСТЕЙ, УСТАНОВЛЕННЫХ ФЕДЕРАЛЬНЫМ</w:t>
      </w:r>
    </w:p>
    <w:p w:rsidR="006D367A" w:rsidRDefault="006D367A">
      <w:pPr>
        <w:pStyle w:val="ConsPlusTitle"/>
        <w:jc w:val="center"/>
      </w:pPr>
      <w:r>
        <w:t xml:space="preserve">ЗАКОНОДАТЕЛЬСТВОМ, ЛИЦАМИ, ЗАМЕЩАЮЩИМИ </w:t>
      </w:r>
      <w:proofErr w:type="gramStart"/>
      <w:r>
        <w:t>МУНИЦИПАЛЬНЫЕ</w:t>
      </w:r>
      <w:proofErr w:type="gramEnd"/>
    </w:p>
    <w:p w:rsidR="006D367A" w:rsidRDefault="006D367A">
      <w:pPr>
        <w:pStyle w:val="ConsPlusTitle"/>
        <w:jc w:val="center"/>
      </w:pPr>
      <w:r>
        <w:t>ДОЛЖНОСТИ В ГОРОДСКОМ ОКРУГЕ СЕРПУХОВ МОСКОВСКОЙ ОБЛАСТИ</w:t>
      </w:r>
    </w:p>
    <w:p w:rsidR="006D367A" w:rsidRDefault="006D367A">
      <w:pPr>
        <w:pStyle w:val="ConsPlusNormal"/>
        <w:jc w:val="both"/>
      </w:pPr>
    </w:p>
    <w:p w:rsidR="006D367A" w:rsidRDefault="006D367A">
      <w:pPr>
        <w:pStyle w:val="ConsPlusTitle"/>
        <w:jc w:val="center"/>
        <w:outlineLvl w:val="1"/>
      </w:pPr>
      <w:r>
        <w:t>I. Общие положения</w:t>
      </w:r>
    </w:p>
    <w:p w:rsidR="006D367A" w:rsidRDefault="006D367A">
      <w:pPr>
        <w:pStyle w:val="ConsPlusNormal"/>
        <w:jc w:val="both"/>
      </w:pPr>
    </w:p>
    <w:p w:rsidR="006D367A" w:rsidRDefault="006D367A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Комиссия по соблюдению ограничений, запретов и исполнению обязанностей, установленных федеральным законодательством, лицами, </w:t>
      </w:r>
      <w:r>
        <w:lastRenderedPageBreak/>
        <w:t xml:space="preserve">замещающими муниципальные должности в городском округе Серпухов Московской области (далее - Комиссия), создана в целях обеспечения соблюдения ограничений, запретов и исполнения обязанностей, установленных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лицами, замещающими муниципальные должности в городском округе Серпухов Московской области (за исключением Главы городского</w:t>
      </w:r>
      <w:proofErr w:type="gramEnd"/>
      <w:r>
        <w:t xml:space="preserve"> округа Серпухов).</w:t>
      </w:r>
    </w:p>
    <w:p w:rsidR="006D367A" w:rsidRDefault="006D367A">
      <w:pPr>
        <w:pStyle w:val="ConsPlusNormal"/>
        <w:spacing w:before="280"/>
        <w:ind w:firstLine="540"/>
        <w:jc w:val="both"/>
      </w:pPr>
      <w:r>
        <w:t xml:space="preserve">1.2. </w:t>
      </w:r>
      <w:proofErr w:type="gramStart"/>
      <w:r>
        <w:t xml:space="preserve">Комиссия в своей деятельности руководствуется </w:t>
      </w:r>
      <w:hyperlink r:id="rId13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14">
        <w:r>
          <w:rPr>
            <w:color w:val="0000FF"/>
          </w:rPr>
          <w:t>Уставом</w:t>
        </w:r>
      </w:hyperlink>
      <w:r>
        <w:t xml:space="preserve"> Московской области, законами Московской области, постановлениями и распоряжениями Губернатора Московской области и постановлениями Правительства Московской области, </w:t>
      </w:r>
      <w:hyperlink r:id="rId15">
        <w:r>
          <w:rPr>
            <w:color w:val="0000FF"/>
          </w:rPr>
          <w:t>Уставом</w:t>
        </w:r>
      </w:hyperlink>
      <w:r>
        <w:t xml:space="preserve"> муниципального образования "Городской округ Серпухов Московской области", а также настоящим Положением.</w:t>
      </w:r>
      <w:proofErr w:type="gramEnd"/>
    </w:p>
    <w:p w:rsidR="006D367A" w:rsidRDefault="006D367A">
      <w:pPr>
        <w:pStyle w:val="ConsPlusNormal"/>
        <w:spacing w:before="280"/>
        <w:ind w:firstLine="540"/>
        <w:jc w:val="both"/>
      </w:pPr>
      <w:r>
        <w:t>1.3. Настоящее Положение определяет основные задачи, состав, вопросы ведения, основные принципы организации и деятельности Комиссии.</w:t>
      </w:r>
    </w:p>
    <w:p w:rsidR="006D367A" w:rsidRDefault="006D367A">
      <w:pPr>
        <w:pStyle w:val="ConsPlusNormal"/>
        <w:jc w:val="both"/>
      </w:pPr>
    </w:p>
    <w:p w:rsidR="006D367A" w:rsidRDefault="006D367A">
      <w:pPr>
        <w:pStyle w:val="ConsPlusTitle"/>
        <w:jc w:val="center"/>
        <w:outlineLvl w:val="1"/>
      </w:pPr>
      <w:r>
        <w:t>II. Вопросы ведения Комиссии</w:t>
      </w:r>
    </w:p>
    <w:p w:rsidR="006D367A" w:rsidRDefault="006D367A">
      <w:pPr>
        <w:pStyle w:val="ConsPlusNormal"/>
        <w:jc w:val="both"/>
      </w:pPr>
    </w:p>
    <w:p w:rsidR="006D367A" w:rsidRDefault="006D367A">
      <w:pPr>
        <w:pStyle w:val="ConsPlusNormal"/>
        <w:ind w:firstLine="540"/>
        <w:jc w:val="both"/>
      </w:pPr>
      <w:r>
        <w:t>2.1. К ведению Комиссии относятся вопросы по соблюдению ограничений, запретов и исполнению обязанностей, установленных федеральным законодательством, лицами, замещающими муниципальные должности в городском округе Серпухов (за исключением Главы городского округа Серпухов).</w:t>
      </w:r>
    </w:p>
    <w:p w:rsidR="006D367A" w:rsidRDefault="006D367A">
      <w:pPr>
        <w:pStyle w:val="ConsPlusNormal"/>
        <w:jc w:val="both"/>
      </w:pPr>
    </w:p>
    <w:p w:rsidR="006D367A" w:rsidRDefault="006D367A">
      <w:pPr>
        <w:pStyle w:val="ConsPlusTitle"/>
        <w:jc w:val="center"/>
        <w:outlineLvl w:val="1"/>
      </w:pPr>
      <w:r>
        <w:t>III. Порядок формирования Комиссии</w:t>
      </w:r>
    </w:p>
    <w:p w:rsidR="006D367A" w:rsidRDefault="006D367A">
      <w:pPr>
        <w:pStyle w:val="ConsPlusNormal"/>
        <w:jc w:val="both"/>
      </w:pPr>
    </w:p>
    <w:p w:rsidR="006D367A" w:rsidRDefault="006D367A">
      <w:pPr>
        <w:pStyle w:val="ConsPlusNormal"/>
        <w:ind w:firstLine="540"/>
        <w:jc w:val="both"/>
      </w:pPr>
      <w:r>
        <w:t>3.1. Комиссия формируется в составе председателя Комиссии, его заместителя и членов Комиссии.</w:t>
      </w:r>
    </w:p>
    <w:p w:rsidR="006D367A" w:rsidRDefault="006D367A">
      <w:pPr>
        <w:pStyle w:val="ConsPlusNormal"/>
        <w:spacing w:before="280"/>
        <w:ind w:firstLine="540"/>
        <w:jc w:val="both"/>
      </w:pPr>
      <w:r>
        <w:t>3.2. В состав Комиссии могут входить лица, замещающие муниципальные должности в городском округе Серпухов, представители федеральных государственных органов, государственных органов Московской области, органов местного самоуправления, организаций.</w:t>
      </w:r>
    </w:p>
    <w:p w:rsidR="006D367A" w:rsidRDefault="006D367A">
      <w:pPr>
        <w:pStyle w:val="ConsPlusNormal"/>
        <w:spacing w:before="280"/>
        <w:ind w:firstLine="540"/>
        <w:jc w:val="both"/>
      </w:pPr>
      <w:r>
        <w:t>3.3. В отсутствие председателя Комиссии его обязанности исполняет заместитель председателя Комиссии.</w:t>
      </w:r>
    </w:p>
    <w:p w:rsidR="006D367A" w:rsidRDefault="006D367A">
      <w:pPr>
        <w:pStyle w:val="ConsPlusNormal"/>
        <w:spacing w:before="280"/>
        <w:ind w:firstLine="540"/>
        <w:jc w:val="both"/>
      </w:pPr>
      <w:r>
        <w:t>3.4. Передача полномочий члена Комиссии другому лицу не допускается.</w:t>
      </w:r>
    </w:p>
    <w:p w:rsidR="006D367A" w:rsidRDefault="006D367A">
      <w:pPr>
        <w:pStyle w:val="ConsPlusNormal"/>
        <w:spacing w:before="280"/>
        <w:ind w:firstLine="540"/>
        <w:jc w:val="both"/>
      </w:pPr>
      <w:r>
        <w:t xml:space="preserve">3.5. Участие в работе Комиссии осуществляется на общественных </w:t>
      </w:r>
      <w:r>
        <w:lastRenderedPageBreak/>
        <w:t>началах.</w:t>
      </w:r>
    </w:p>
    <w:p w:rsidR="006D367A" w:rsidRDefault="006D367A">
      <w:pPr>
        <w:pStyle w:val="ConsPlusNormal"/>
        <w:spacing w:before="280"/>
        <w:ind w:firstLine="540"/>
        <w:jc w:val="both"/>
      </w:pPr>
      <w:r>
        <w:t>3.6. По решению председателя Комиссии на заседания Комиссии могут быть приглашены представители средств массовой информации, к ее работе могут привлекаться на временной или постоянной основе эксперты и иные лица.</w:t>
      </w:r>
    </w:p>
    <w:p w:rsidR="006D367A" w:rsidRDefault="006D367A">
      <w:pPr>
        <w:pStyle w:val="ConsPlusNormal"/>
        <w:spacing w:before="280"/>
        <w:ind w:firstLine="540"/>
        <w:jc w:val="both"/>
      </w:pPr>
      <w:r>
        <w:t>3.7.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 и голосовании.</w:t>
      </w:r>
    </w:p>
    <w:p w:rsidR="006D367A" w:rsidRDefault="006D367A">
      <w:pPr>
        <w:pStyle w:val="ConsPlusNormal"/>
        <w:spacing w:before="280"/>
        <w:ind w:firstLine="540"/>
        <w:jc w:val="both"/>
      </w:pPr>
      <w:r>
        <w:t>3.8. Основаниями для проведения заседания Комиссии являются поступившие председателю Комиссии в установленном порядке:</w:t>
      </w:r>
    </w:p>
    <w:p w:rsidR="006D367A" w:rsidRDefault="006D367A">
      <w:pPr>
        <w:pStyle w:val="ConsPlusNormal"/>
        <w:spacing w:before="280"/>
        <w:ind w:firstLine="540"/>
        <w:jc w:val="both"/>
      </w:pPr>
      <w:r>
        <w:t>а) заявление лица, замещающего муниципальную должность,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6D367A" w:rsidRDefault="006D367A">
      <w:pPr>
        <w:pStyle w:val="ConsPlusNormal"/>
        <w:spacing w:before="280"/>
        <w:ind w:firstLine="540"/>
        <w:jc w:val="both"/>
      </w:pPr>
      <w:r>
        <w:t>б) уведомление лица, замещающего муниципальную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6D367A" w:rsidRDefault="006D367A">
      <w:pPr>
        <w:pStyle w:val="ConsPlusNormal"/>
        <w:spacing w:before="280"/>
        <w:ind w:firstLine="540"/>
        <w:jc w:val="both"/>
      </w:pPr>
      <w:r>
        <w:t>в) иные заявления о нарушении лицом, замещающим муниципальную должность, ограничений, запретов и исполнении обязанностей, установленных федеральным законодательством.</w:t>
      </w:r>
    </w:p>
    <w:p w:rsidR="006D367A" w:rsidRDefault="006D367A">
      <w:pPr>
        <w:pStyle w:val="ConsPlusNormal"/>
        <w:spacing w:before="280"/>
        <w:ind w:firstLine="540"/>
        <w:jc w:val="both"/>
      </w:pPr>
      <w:r>
        <w:t>3.9. Ведение протокола заседаний возлагается на аппарат Совета депутатов городского округа Серпухов.</w:t>
      </w:r>
    </w:p>
    <w:p w:rsidR="006D367A" w:rsidRDefault="006D367A">
      <w:pPr>
        <w:pStyle w:val="ConsPlusNormal"/>
        <w:jc w:val="both"/>
      </w:pPr>
    </w:p>
    <w:p w:rsidR="006D367A" w:rsidRDefault="006D367A">
      <w:pPr>
        <w:pStyle w:val="ConsPlusTitle"/>
        <w:jc w:val="center"/>
        <w:outlineLvl w:val="1"/>
      </w:pPr>
      <w:r>
        <w:t>IV. Организация деятельности Комиссии и порядок ее работы</w:t>
      </w:r>
    </w:p>
    <w:p w:rsidR="006D367A" w:rsidRDefault="006D367A">
      <w:pPr>
        <w:pStyle w:val="ConsPlusNormal"/>
        <w:jc w:val="both"/>
      </w:pPr>
    </w:p>
    <w:p w:rsidR="006D367A" w:rsidRDefault="006D367A">
      <w:pPr>
        <w:pStyle w:val="ConsPlusNormal"/>
        <w:ind w:firstLine="540"/>
        <w:jc w:val="both"/>
      </w:pPr>
      <w:r>
        <w:t>4.1. Заседания Комиссии ведет председатель Комиссии или по его поручению заместитель председателя Комиссии.</w:t>
      </w:r>
    </w:p>
    <w:p w:rsidR="006D367A" w:rsidRDefault="006D367A">
      <w:pPr>
        <w:pStyle w:val="ConsPlusNormal"/>
        <w:spacing w:before="280"/>
        <w:ind w:firstLine="540"/>
        <w:jc w:val="both"/>
      </w:pPr>
      <w:r>
        <w:t>4.2. Заседания Комиссии проводятся по мере необходимости.</w:t>
      </w:r>
    </w:p>
    <w:p w:rsidR="006D367A" w:rsidRDefault="006D367A">
      <w:pPr>
        <w:pStyle w:val="ConsPlusNormal"/>
        <w:spacing w:before="280"/>
        <w:ind w:firstLine="540"/>
        <w:jc w:val="both"/>
      </w:pPr>
      <w:r>
        <w:t>4.3. Заседание Комиссии считается правомочным, если на нем присутствует не менее двух третей от общего числа членов Комиссии.</w:t>
      </w:r>
    </w:p>
    <w:p w:rsidR="006D367A" w:rsidRDefault="006D367A">
      <w:pPr>
        <w:pStyle w:val="ConsPlusNormal"/>
        <w:spacing w:before="280"/>
        <w:ind w:firstLine="540"/>
        <w:jc w:val="both"/>
      </w:pPr>
      <w:bookmarkStart w:id="3" w:name="P101"/>
      <w:bookmarkEnd w:id="3"/>
      <w:r>
        <w:t>4.4. Комиссия рассматривает:</w:t>
      </w:r>
    </w:p>
    <w:p w:rsidR="006D367A" w:rsidRDefault="006D367A">
      <w:pPr>
        <w:pStyle w:val="ConsPlusNormal"/>
        <w:spacing w:before="280"/>
        <w:ind w:firstLine="540"/>
        <w:jc w:val="both"/>
      </w:pPr>
      <w:bookmarkStart w:id="4" w:name="P102"/>
      <w:bookmarkEnd w:id="4"/>
      <w:r>
        <w:t xml:space="preserve">а) заявление лица, замещающего муниципальную должность, о </w:t>
      </w:r>
      <w:r>
        <w:lastRenderedPageBreak/>
        <w:t>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 (далее - сведения о доходах);</w:t>
      </w:r>
    </w:p>
    <w:p w:rsidR="006D367A" w:rsidRDefault="006D367A">
      <w:pPr>
        <w:pStyle w:val="ConsPlusNormal"/>
        <w:spacing w:before="280"/>
        <w:ind w:firstLine="540"/>
        <w:jc w:val="both"/>
      </w:pPr>
      <w:bookmarkStart w:id="5" w:name="P103"/>
      <w:bookmarkEnd w:id="5"/>
      <w:r>
        <w:t>б) уведомление лица, замещающего муниципальную должность, о возникновении личной заинтересованности при осуществлении полномочий, которая приводит или может привести к конфликту интересов;</w:t>
      </w:r>
    </w:p>
    <w:p w:rsidR="006D367A" w:rsidRDefault="006D367A">
      <w:pPr>
        <w:pStyle w:val="ConsPlusNormal"/>
        <w:spacing w:before="280"/>
        <w:ind w:firstLine="540"/>
        <w:jc w:val="both"/>
      </w:pPr>
      <w:bookmarkStart w:id="6" w:name="P104"/>
      <w:bookmarkEnd w:id="6"/>
      <w:r>
        <w:t>в) иные заявления о нарушении лицом, замещающим муниципальную должность, ограничений, запретов и исполнении обязанностей, установленных федеральным законодательством.</w:t>
      </w:r>
    </w:p>
    <w:p w:rsidR="006D367A" w:rsidRDefault="006D367A">
      <w:pPr>
        <w:pStyle w:val="ConsPlusNormal"/>
        <w:spacing w:before="280"/>
        <w:ind w:firstLine="540"/>
        <w:jc w:val="both"/>
      </w:pPr>
      <w:r>
        <w:t>4.5. Заявления и уведомления, указанные в пункте 4.4 настоящего Положения, подаются лицом, замещающим муниципальную должность, на имя председателя Комиссии.</w:t>
      </w:r>
    </w:p>
    <w:p w:rsidR="006D367A" w:rsidRDefault="006D367A">
      <w:pPr>
        <w:pStyle w:val="ConsPlusNormal"/>
        <w:spacing w:before="280"/>
        <w:ind w:firstLine="540"/>
        <w:jc w:val="both"/>
      </w:pPr>
      <w:r>
        <w:t xml:space="preserve">4.6. Председатель Комиссии при поступлении к нему заявления, уведомления, </w:t>
      </w:r>
      <w:proofErr w:type="gramStart"/>
      <w:r>
        <w:t>предусмотренных</w:t>
      </w:r>
      <w:proofErr w:type="gramEnd"/>
      <w:r>
        <w:t xml:space="preserve"> пунктом 4.4 настоящего Положения, в 10-дневный срок назначает дату, время и место заседания Комиссии.</w:t>
      </w:r>
    </w:p>
    <w:p w:rsidR="006D367A" w:rsidRDefault="006D367A">
      <w:pPr>
        <w:pStyle w:val="ConsPlusNormal"/>
        <w:spacing w:before="280"/>
        <w:ind w:firstLine="540"/>
        <w:jc w:val="both"/>
      </w:pPr>
      <w:r>
        <w:t xml:space="preserve">4.7. Комиссия в течение 30 дней со дня поступления на имя председателя Комиссии заявления, уведомления, указанных в </w:t>
      </w:r>
      <w:hyperlink w:anchor="P101">
        <w:r>
          <w:rPr>
            <w:color w:val="0000FF"/>
          </w:rPr>
          <w:t>пункте 4.4</w:t>
        </w:r>
      </w:hyperlink>
      <w:r>
        <w:t xml:space="preserve"> настоящего Положения, рассматривает их и принимает одно из решений, предусмотренных пунктами 4.8, </w:t>
      </w:r>
      <w:hyperlink w:anchor="P112">
        <w:r>
          <w:rPr>
            <w:color w:val="0000FF"/>
          </w:rPr>
          <w:t>4.9</w:t>
        </w:r>
      </w:hyperlink>
      <w:r>
        <w:t xml:space="preserve"> настоящего Положения.</w:t>
      </w:r>
    </w:p>
    <w:p w:rsidR="006D367A" w:rsidRDefault="006D367A">
      <w:pPr>
        <w:pStyle w:val="ConsPlusNormal"/>
        <w:spacing w:before="280"/>
        <w:ind w:firstLine="540"/>
        <w:jc w:val="both"/>
      </w:pPr>
      <w:r>
        <w:t xml:space="preserve">Заседание Комиссии по рассмотрению вопросов, указанных в </w:t>
      </w:r>
      <w:hyperlink w:anchor="P102">
        <w:r>
          <w:rPr>
            <w:color w:val="0000FF"/>
          </w:rPr>
          <w:t>подпункте "а" пункта 4.4</w:t>
        </w:r>
      </w:hyperlink>
      <w:r>
        <w:t xml:space="preserve"> настоящего Положения, проводится не позднее одного месяца со дня истечения срока, установленного для представления сведений о доходах.</w:t>
      </w:r>
    </w:p>
    <w:p w:rsidR="006D367A" w:rsidRDefault="006D367A">
      <w:pPr>
        <w:pStyle w:val="ConsPlusNormal"/>
        <w:spacing w:before="280"/>
        <w:ind w:firstLine="540"/>
        <w:jc w:val="both"/>
      </w:pPr>
      <w:r>
        <w:t xml:space="preserve">4.8. По итогам рассмотрения заявления, указанного в </w:t>
      </w:r>
      <w:hyperlink w:anchor="P102">
        <w:r>
          <w:rPr>
            <w:color w:val="0000FF"/>
          </w:rPr>
          <w:t>подпункте "а" пункта 4.4</w:t>
        </w:r>
      </w:hyperlink>
      <w:r>
        <w:t xml:space="preserve"> настоящего Положения, Комиссия принимает одно из следующих решений:</w:t>
      </w:r>
    </w:p>
    <w:p w:rsidR="006D367A" w:rsidRDefault="006D367A">
      <w:pPr>
        <w:pStyle w:val="ConsPlusNormal"/>
        <w:spacing w:before="280"/>
        <w:ind w:firstLine="540"/>
        <w:jc w:val="both"/>
      </w:pPr>
      <w:r>
        <w:t>а) признать, что причина непредставления лицом, замещающим муниципальную должность, сведений о доходах своих супруги (супруга) и несовершеннолетних детей является объективной и уважительной;</w:t>
      </w:r>
    </w:p>
    <w:p w:rsidR="006D367A" w:rsidRDefault="006D367A">
      <w:pPr>
        <w:pStyle w:val="ConsPlusNormal"/>
        <w:spacing w:before="280"/>
        <w:ind w:firstLine="540"/>
        <w:jc w:val="both"/>
      </w:pPr>
      <w:r>
        <w:t>б) признать, что причина непредставления лицом, замещающим муниципальную должность, сведений о доходах своих супруги (супруга) и несовершеннолетних детей не является уважительной. В этом случае Комиссия рекомендует лицу, замещающему муниципальную должность, принять меры по представлению указанных сведений.</w:t>
      </w:r>
    </w:p>
    <w:p w:rsidR="006D367A" w:rsidRDefault="006D367A">
      <w:pPr>
        <w:pStyle w:val="ConsPlusNormal"/>
        <w:spacing w:before="280"/>
        <w:ind w:firstLine="540"/>
        <w:jc w:val="both"/>
      </w:pPr>
      <w:bookmarkStart w:id="7" w:name="P112"/>
      <w:bookmarkEnd w:id="7"/>
      <w:r>
        <w:t xml:space="preserve">4.9. По итогам рассмотрения уведомления или иных заявлений, указанных в </w:t>
      </w:r>
      <w:hyperlink w:anchor="P103">
        <w:r>
          <w:rPr>
            <w:color w:val="0000FF"/>
          </w:rPr>
          <w:t>подпунктах "б"</w:t>
        </w:r>
      </w:hyperlink>
      <w:r>
        <w:t xml:space="preserve"> и </w:t>
      </w:r>
      <w:hyperlink w:anchor="P104">
        <w:r>
          <w:rPr>
            <w:color w:val="0000FF"/>
          </w:rPr>
          <w:t>"в" пункта 4.4</w:t>
        </w:r>
      </w:hyperlink>
      <w:r>
        <w:t xml:space="preserve"> настоящего Положения, </w:t>
      </w:r>
      <w:r>
        <w:lastRenderedPageBreak/>
        <w:t>Комиссия принимает одно из следующих решений:</w:t>
      </w:r>
    </w:p>
    <w:p w:rsidR="006D367A" w:rsidRDefault="006D367A">
      <w:pPr>
        <w:pStyle w:val="ConsPlusNormal"/>
        <w:spacing w:before="280"/>
        <w:ind w:firstLine="540"/>
        <w:jc w:val="both"/>
      </w:pPr>
      <w:r>
        <w:t>а) признать, что при осуществлении лицом, замещающим муниципальную должность, полномочий конфликт интересов отсутствует;</w:t>
      </w:r>
    </w:p>
    <w:p w:rsidR="006D367A" w:rsidRDefault="006D367A">
      <w:pPr>
        <w:pStyle w:val="ConsPlusNormal"/>
        <w:spacing w:before="280"/>
        <w:ind w:firstLine="540"/>
        <w:jc w:val="both"/>
      </w:pPr>
      <w:r>
        <w:t>б) признать, что при осуществлении лицом, замещающим муниципальную должность, полномочий личная заинтересованность приводит или может привести к конфликту интересов. В этом случае Комиссия рекомендует лицу, замещающему муниципальную должность, принять меры по урегулированию конфликта интересов или по недопущению его возникновения;</w:t>
      </w:r>
    </w:p>
    <w:p w:rsidR="006D367A" w:rsidRDefault="006D367A">
      <w:pPr>
        <w:pStyle w:val="ConsPlusNormal"/>
        <w:spacing w:before="280"/>
        <w:ind w:firstLine="540"/>
        <w:jc w:val="both"/>
      </w:pPr>
      <w:r>
        <w:t>в) признать, что лицо, замещающее муниципальную должность, не соблюдало требования об урегулировании конфликта интересов.</w:t>
      </w:r>
    </w:p>
    <w:p w:rsidR="006D367A" w:rsidRDefault="006D367A">
      <w:pPr>
        <w:pStyle w:val="ConsPlusNormal"/>
        <w:spacing w:before="280"/>
        <w:ind w:firstLine="540"/>
        <w:jc w:val="both"/>
      </w:pPr>
      <w:r>
        <w:t xml:space="preserve">4.10. Заседание Комиссии, как правило, проводится в присутствии лица, замещающего муниципальную должность, в отношении которого поданы заявления и (или) уведомление, указанные в </w:t>
      </w:r>
      <w:hyperlink w:anchor="P101">
        <w:r>
          <w:rPr>
            <w:color w:val="0000FF"/>
          </w:rPr>
          <w:t>п. 4.4</w:t>
        </w:r>
      </w:hyperlink>
      <w:r>
        <w:t xml:space="preserve"> настоящего Положения.</w:t>
      </w:r>
    </w:p>
    <w:p w:rsidR="006D367A" w:rsidRDefault="006D367A">
      <w:pPr>
        <w:pStyle w:val="ConsPlusNormal"/>
        <w:spacing w:before="280"/>
        <w:ind w:firstLine="540"/>
        <w:jc w:val="both"/>
      </w:pPr>
      <w:r>
        <w:t>4.11. Решение Комиссии оформляется протоколом. В протоколе заседания Комиссии указываются:</w:t>
      </w:r>
    </w:p>
    <w:p w:rsidR="006D367A" w:rsidRDefault="006D367A">
      <w:pPr>
        <w:pStyle w:val="ConsPlusNormal"/>
        <w:spacing w:before="280"/>
        <w:ind w:firstLine="540"/>
        <w:jc w:val="both"/>
      </w:pPr>
      <w:proofErr w:type="gramStart"/>
      <w:r>
        <w:t>1) дата заседания Комиссии, время и место проведения Комиссии, фамилии, инициалы членов Комиссии и других лиц, присутствующих на заседании;</w:t>
      </w:r>
      <w:proofErr w:type="gramEnd"/>
    </w:p>
    <w:p w:rsidR="006D367A" w:rsidRDefault="006D367A">
      <w:pPr>
        <w:pStyle w:val="ConsPlusNormal"/>
        <w:spacing w:before="280"/>
        <w:ind w:firstLine="540"/>
        <w:jc w:val="both"/>
      </w:pPr>
      <w:r>
        <w:t>2) формулировка каждого из рассматриваемых на заседании Комиссии вопросов с указанием фамилии, инициалов лица, замещающего муниципальную должность, в отношении которого рассматривался вопрос;</w:t>
      </w:r>
    </w:p>
    <w:p w:rsidR="006D367A" w:rsidRDefault="006D367A">
      <w:pPr>
        <w:pStyle w:val="ConsPlusNormal"/>
        <w:spacing w:before="280"/>
        <w:ind w:firstLine="540"/>
        <w:jc w:val="both"/>
      </w:pPr>
      <w:r>
        <w:t>3) содержание пояснений лица, замещающего муниципальную должность, и других лиц по существу рассматриваемых вопросов;</w:t>
      </w:r>
    </w:p>
    <w:p w:rsidR="006D367A" w:rsidRDefault="006D367A">
      <w:pPr>
        <w:pStyle w:val="ConsPlusNormal"/>
        <w:spacing w:before="280"/>
        <w:ind w:firstLine="540"/>
        <w:jc w:val="both"/>
      </w:pPr>
      <w:r>
        <w:t>4) фамилии, инициалы выступивших на заседании лиц и краткое изложение их выступлений;</w:t>
      </w:r>
    </w:p>
    <w:p w:rsidR="006D367A" w:rsidRDefault="006D367A">
      <w:pPr>
        <w:pStyle w:val="ConsPlusNormal"/>
        <w:spacing w:before="280"/>
        <w:ind w:firstLine="540"/>
        <w:jc w:val="both"/>
      </w:pPr>
      <w:r>
        <w:t>5) другие сведения;</w:t>
      </w:r>
    </w:p>
    <w:p w:rsidR="006D367A" w:rsidRDefault="006D367A">
      <w:pPr>
        <w:pStyle w:val="ConsPlusNormal"/>
        <w:spacing w:before="280"/>
        <w:ind w:firstLine="540"/>
        <w:jc w:val="both"/>
      </w:pPr>
      <w:r>
        <w:t>6) результаты голосования;</w:t>
      </w:r>
    </w:p>
    <w:p w:rsidR="006D367A" w:rsidRDefault="006D367A">
      <w:pPr>
        <w:pStyle w:val="ConsPlusNormal"/>
        <w:spacing w:before="280"/>
        <w:ind w:firstLine="540"/>
        <w:jc w:val="both"/>
      </w:pPr>
      <w:r>
        <w:t>7) решение и обоснование его принятия.</w:t>
      </w:r>
    </w:p>
    <w:p w:rsidR="006D367A" w:rsidRDefault="006D367A">
      <w:pPr>
        <w:pStyle w:val="ConsPlusNormal"/>
        <w:spacing w:before="280"/>
        <w:ind w:firstLine="540"/>
        <w:jc w:val="both"/>
      </w:pPr>
      <w:r>
        <w:t>Протокол подписывается председателем комиссии или его заместителем (в отсутствие председателя).</w:t>
      </w:r>
    </w:p>
    <w:p w:rsidR="006D367A" w:rsidRDefault="006D367A">
      <w:pPr>
        <w:pStyle w:val="ConsPlusNormal"/>
        <w:spacing w:before="280"/>
        <w:ind w:firstLine="540"/>
        <w:jc w:val="both"/>
      </w:pPr>
      <w:r>
        <w:t xml:space="preserve">4.12. </w:t>
      </w:r>
      <w:proofErr w:type="gramStart"/>
      <w:r>
        <w:t xml:space="preserve">Копия протокола направляется Комиссией в срок не позднее 10 рабочих дней со дня заседания Комиссии в центральный исполнительный </w:t>
      </w:r>
      <w:r>
        <w:lastRenderedPageBreak/>
        <w:t>орган государственной власти Московской области специальной компетенции, проводящий государственную политику в сферах поддержания общественно-политической стабильности и прогнозирования развития политических процессов на территории Московской области, взаимодействия с органами местного самоуправления муниципальных образований Московской области, для представления Губернатору Московской области.</w:t>
      </w:r>
      <w:proofErr w:type="gramEnd"/>
    </w:p>
    <w:p w:rsidR="006D367A" w:rsidRDefault="006D367A">
      <w:pPr>
        <w:pStyle w:val="ConsPlusNormal"/>
        <w:spacing w:before="280"/>
        <w:ind w:firstLine="540"/>
        <w:jc w:val="both"/>
      </w:pPr>
      <w:r>
        <w:t>4.13. Выписка из протокола заседания Комиссии, заверенная председателем Комиссии, направляется лицу, замещающему муниципальную должность, в отношении которого рассматривался вопрос, в срок не позднее 10 рабочих дней со дня заседания Комиссии.</w:t>
      </w:r>
    </w:p>
    <w:p w:rsidR="006D367A" w:rsidRDefault="006D367A">
      <w:pPr>
        <w:pStyle w:val="ConsPlusNormal"/>
        <w:spacing w:before="280"/>
        <w:ind w:firstLine="540"/>
        <w:jc w:val="both"/>
      </w:pPr>
      <w:r>
        <w:t>4.14. Решение Комиссии может быть обжаловано в порядке, установленном законодательством.</w:t>
      </w:r>
    </w:p>
    <w:p w:rsidR="006D367A" w:rsidRDefault="006D367A">
      <w:pPr>
        <w:pStyle w:val="ConsPlusNormal"/>
        <w:jc w:val="both"/>
      </w:pPr>
    </w:p>
    <w:p w:rsidR="006D367A" w:rsidRDefault="006D367A">
      <w:pPr>
        <w:pStyle w:val="ConsPlusNormal"/>
        <w:jc w:val="both"/>
      </w:pPr>
    </w:p>
    <w:p w:rsidR="006D367A" w:rsidRDefault="006D367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74F7F" w:rsidRDefault="00674F7F"/>
    <w:sectPr w:rsidR="00674F7F" w:rsidSect="00C74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67A"/>
    <w:rsid w:val="00674F7F"/>
    <w:rsid w:val="006D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16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367A"/>
    <w:pPr>
      <w:widowControl w:val="0"/>
      <w:autoSpaceDE w:val="0"/>
      <w:autoSpaceDN w:val="0"/>
      <w:ind w:firstLine="0"/>
      <w:jc w:val="left"/>
    </w:pPr>
    <w:rPr>
      <w:rFonts w:eastAsiaTheme="minorEastAsia"/>
      <w:szCs w:val="22"/>
      <w:lang w:eastAsia="ru-RU"/>
    </w:rPr>
  </w:style>
  <w:style w:type="paragraph" w:customStyle="1" w:styleId="ConsPlusTitle">
    <w:name w:val="ConsPlusTitle"/>
    <w:rsid w:val="006D367A"/>
    <w:pPr>
      <w:widowControl w:val="0"/>
      <w:autoSpaceDE w:val="0"/>
      <w:autoSpaceDN w:val="0"/>
      <w:ind w:firstLine="0"/>
      <w:jc w:val="left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rsid w:val="006D367A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16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367A"/>
    <w:pPr>
      <w:widowControl w:val="0"/>
      <w:autoSpaceDE w:val="0"/>
      <w:autoSpaceDN w:val="0"/>
      <w:ind w:firstLine="0"/>
      <w:jc w:val="left"/>
    </w:pPr>
    <w:rPr>
      <w:rFonts w:eastAsiaTheme="minorEastAsia"/>
      <w:szCs w:val="22"/>
      <w:lang w:eastAsia="ru-RU"/>
    </w:rPr>
  </w:style>
  <w:style w:type="paragraph" w:customStyle="1" w:styleId="ConsPlusTitle">
    <w:name w:val="ConsPlusTitle"/>
    <w:rsid w:val="006D367A"/>
    <w:pPr>
      <w:widowControl w:val="0"/>
      <w:autoSpaceDE w:val="0"/>
      <w:autoSpaceDN w:val="0"/>
      <w:ind w:firstLine="0"/>
      <w:jc w:val="left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rsid w:val="006D367A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B790352ADAB026202981F6CD36A9EBBE0296F43A905A7790D2B1B1DEDA72A1119D321EE154867423D4150CBA11x3H" TargetMode="External"/><Relationship Id="rId13" Type="http://schemas.openxmlformats.org/officeDocument/2006/relationships/hyperlink" Target="consultantplus://offline/ref=13B790352ADAB026202980F8D836A9EBBF0B99F431C70D75C187BFB4D68A28B115D4651AFD5D9B6A22CA1510xF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3B790352ADAB026202981F6CD36A9EBBE009EF93E965A7790D2B1B1DEDA72A1039D6A12E35D997627C1435DFC45240FD095A0B07B5D680A11xBH" TargetMode="External"/><Relationship Id="rId12" Type="http://schemas.openxmlformats.org/officeDocument/2006/relationships/hyperlink" Target="consultantplus://offline/ref=13B790352ADAB026202980F8D836A9EBBE0696F938985A7790D2B1B1DEDA72A1119D321EE154867423D4150CBA11x3H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3B790352ADAB026202980F8D836A9EBBE049CF139985A7790D2B1B1DEDA72A1119D321EE154867423D4150CBA11x3H" TargetMode="External"/><Relationship Id="rId11" Type="http://schemas.openxmlformats.org/officeDocument/2006/relationships/hyperlink" Target="consultantplus://offline/ref=13B790352ADAB026202981F6CD36A9EBBE019FF23F965A7790D2B1B1DEDA72A1039D6A12E35D987627C1435DFC45240FD095A0B07B5D680A11xBH" TargetMode="External"/><Relationship Id="rId5" Type="http://schemas.openxmlformats.org/officeDocument/2006/relationships/hyperlink" Target="consultantplus://offline/ref=13B790352ADAB026202980F8D836A9EBBE0696F938985A7790D2B1B1DEDA72A1119D321EE154867423D4150CBA11x3H" TargetMode="External"/><Relationship Id="rId15" Type="http://schemas.openxmlformats.org/officeDocument/2006/relationships/hyperlink" Target="consultantplus://offline/ref=13B790352ADAB026202981F6CD36A9EBBE009AF338935A7790D2B1B1DEDA72A1119D321EE154867423D4150CBA11x3H" TargetMode="External"/><Relationship Id="rId10" Type="http://schemas.openxmlformats.org/officeDocument/2006/relationships/hyperlink" Target="consultantplus://offline/ref=13B790352ADAB026202981F6CD36A9EBBE019FF23F965A7790D2B1B1DEDA72A1039D6A12E35D987529C1435DFC45240FD095A0B07B5D680A11x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3B790352ADAB026202981F6CD36A9EBBE009AF338935A7790D2B1B1DEDA72A1119D321EE154867423D4150CBA11x3H" TargetMode="External"/><Relationship Id="rId14" Type="http://schemas.openxmlformats.org/officeDocument/2006/relationships/hyperlink" Target="consultantplus://offline/ref=13B790352ADAB026202981F6CD36A9EBBE009CF832935A7790D2B1B1DEDA72A1119D321EE154867423D4150CBA11x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2194</Words>
  <Characters>12511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Серпухова</Company>
  <LinksUpToDate>false</LinksUpToDate>
  <CharactersWithSpaces>14676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Калмыкова</dc:creator>
  <cp:lastModifiedBy>Ольга Н. Калмыкова</cp:lastModifiedBy>
  <cp:revision>1</cp:revision>
  <dcterms:created xsi:type="dcterms:W3CDTF">2023-03-29T07:49:00Z</dcterms:created>
  <dcterms:modified xsi:type="dcterms:W3CDTF">2023-03-29T07:52:00Z</dcterms:modified>
</cp:coreProperties>
</file>